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382C" w14:textId="77777777" w:rsidR="003A35E6" w:rsidRPr="003A35E6" w:rsidRDefault="003A35E6" w:rsidP="003A35E6">
      <w:pPr>
        <w:jc w:val="right"/>
        <w:rPr>
          <w:sz w:val="24"/>
          <w:szCs w:val="24"/>
        </w:rPr>
      </w:pPr>
    </w:p>
    <w:p w14:paraId="2F71C302" w14:textId="77777777" w:rsidR="003A35E6" w:rsidRPr="003A35E6" w:rsidRDefault="003A35E6" w:rsidP="003A35E6">
      <w:pPr>
        <w:jc w:val="right"/>
        <w:rPr>
          <w:sz w:val="24"/>
          <w:szCs w:val="24"/>
        </w:rPr>
      </w:pPr>
    </w:p>
    <w:p w14:paraId="3A52E118" w14:textId="77777777" w:rsidR="003A35E6" w:rsidRPr="003A35E6" w:rsidRDefault="003A35E6" w:rsidP="003A35E6">
      <w:pPr>
        <w:rPr>
          <w:sz w:val="24"/>
          <w:szCs w:val="24"/>
        </w:rPr>
      </w:pPr>
      <w:r w:rsidRPr="003A35E6">
        <w:rPr>
          <w:sz w:val="24"/>
          <w:szCs w:val="24"/>
        </w:rPr>
        <w:t>Coronel Fabriciano, 07 de abril 2025</w:t>
      </w:r>
    </w:p>
    <w:p w14:paraId="1892267F" w14:textId="77777777" w:rsidR="003A35E6" w:rsidRPr="003A35E6" w:rsidRDefault="003A35E6" w:rsidP="003A35E6">
      <w:pPr>
        <w:rPr>
          <w:sz w:val="24"/>
          <w:szCs w:val="24"/>
        </w:rPr>
      </w:pPr>
    </w:p>
    <w:p w14:paraId="39DB8245" w14:textId="77777777" w:rsidR="003A35E6" w:rsidRPr="003A35E6" w:rsidRDefault="003A35E6" w:rsidP="003A35E6">
      <w:pPr>
        <w:rPr>
          <w:sz w:val="24"/>
          <w:szCs w:val="24"/>
        </w:rPr>
      </w:pPr>
    </w:p>
    <w:p w14:paraId="35216A62" w14:textId="77777777" w:rsidR="003A35E6" w:rsidRPr="003A35E6" w:rsidRDefault="003A35E6" w:rsidP="003A35E6">
      <w:pPr>
        <w:rPr>
          <w:sz w:val="24"/>
          <w:szCs w:val="24"/>
        </w:rPr>
      </w:pPr>
    </w:p>
    <w:p w14:paraId="5DFAF8DB" w14:textId="53812471" w:rsidR="003A35E6" w:rsidRPr="003A35E6" w:rsidRDefault="003A35E6" w:rsidP="003A35E6">
      <w:pPr>
        <w:jc w:val="center"/>
        <w:rPr>
          <w:sz w:val="24"/>
          <w:szCs w:val="24"/>
        </w:rPr>
      </w:pPr>
      <w:r w:rsidRPr="003A35E6">
        <w:rPr>
          <w:sz w:val="24"/>
          <w:szCs w:val="24"/>
        </w:rPr>
        <w:t xml:space="preserve">REQUERIMENTO   </w:t>
      </w:r>
      <w:r w:rsidR="00ED5F4E">
        <w:rPr>
          <w:sz w:val="24"/>
          <w:szCs w:val="24"/>
        </w:rPr>
        <w:t>33</w:t>
      </w:r>
      <w:r w:rsidRPr="003A35E6">
        <w:rPr>
          <w:sz w:val="24"/>
          <w:szCs w:val="24"/>
        </w:rPr>
        <w:t>/ 2025</w:t>
      </w:r>
    </w:p>
    <w:p w14:paraId="0029DFCD" w14:textId="77777777" w:rsidR="003A35E6" w:rsidRPr="003A35E6" w:rsidRDefault="003A35E6" w:rsidP="003A35E6">
      <w:pPr>
        <w:rPr>
          <w:sz w:val="24"/>
          <w:szCs w:val="24"/>
        </w:rPr>
      </w:pPr>
    </w:p>
    <w:p w14:paraId="617B60B6" w14:textId="77777777" w:rsidR="003A35E6" w:rsidRPr="003A35E6" w:rsidRDefault="003A35E6" w:rsidP="003A35E6">
      <w:pPr>
        <w:rPr>
          <w:sz w:val="24"/>
          <w:szCs w:val="24"/>
        </w:rPr>
      </w:pPr>
    </w:p>
    <w:p w14:paraId="553A0A86" w14:textId="292B74A9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 xml:space="preserve">Requeiro à Mesa, após ouvido o Plenário e cumpridas as formalidades regimentais desta Casa Legislativa, solicitar da Superintendência da Caixa Econômica Federal e do Prefeito do Município Sr. Sadi Lucca, no sentido de os mesmos somarem esforços para reabertura de uma Casa Lotérica na Rua Belo </w:t>
      </w:r>
      <w:r w:rsidR="003B4D2F">
        <w:rPr>
          <w:sz w:val="24"/>
          <w:szCs w:val="24"/>
        </w:rPr>
        <w:t>h</w:t>
      </w:r>
      <w:r w:rsidRPr="003A35E6">
        <w:rPr>
          <w:sz w:val="24"/>
          <w:szCs w:val="24"/>
        </w:rPr>
        <w:t>orizonte, bairro Caladinho de baixo.</w:t>
      </w:r>
    </w:p>
    <w:p w14:paraId="2EB287D4" w14:textId="77777777" w:rsidR="003A35E6" w:rsidRPr="003A35E6" w:rsidRDefault="003A35E6" w:rsidP="003A35E6">
      <w:pPr>
        <w:jc w:val="both"/>
        <w:rPr>
          <w:sz w:val="24"/>
          <w:szCs w:val="24"/>
        </w:rPr>
      </w:pPr>
    </w:p>
    <w:p w14:paraId="12119EFE" w14:textId="77777777" w:rsidR="003A35E6" w:rsidRPr="003A35E6" w:rsidRDefault="003A35E6" w:rsidP="003A35E6">
      <w:pPr>
        <w:jc w:val="center"/>
        <w:rPr>
          <w:sz w:val="24"/>
          <w:szCs w:val="24"/>
        </w:rPr>
      </w:pPr>
      <w:r w:rsidRPr="003A35E6">
        <w:rPr>
          <w:sz w:val="24"/>
          <w:szCs w:val="24"/>
        </w:rPr>
        <w:t>JUSTIFICATIVA:</w:t>
      </w:r>
    </w:p>
    <w:p w14:paraId="490D3AFC" w14:textId="77777777" w:rsidR="003A35E6" w:rsidRPr="003A35E6" w:rsidRDefault="003A35E6" w:rsidP="003A35E6">
      <w:pPr>
        <w:rPr>
          <w:sz w:val="24"/>
          <w:szCs w:val="24"/>
        </w:rPr>
      </w:pPr>
    </w:p>
    <w:p w14:paraId="1B9C9EAE" w14:textId="77777777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>Devido ao aumento significativo de residências, presença de comércios, faculdade, Delegacia civil e empresa de transporte rodoviário na região. Esse crescimento populacional e econômico, demanda serviços financeiros básicos, como pagamentos, apostas e saques, que são essenciais para a qualidade de vida dos moradores.</w:t>
      </w:r>
    </w:p>
    <w:p w14:paraId="62803779" w14:textId="77777777" w:rsidR="003A35E6" w:rsidRPr="003A35E6" w:rsidRDefault="003A35E6" w:rsidP="003A35E6">
      <w:pPr>
        <w:jc w:val="both"/>
        <w:rPr>
          <w:sz w:val="24"/>
          <w:szCs w:val="24"/>
        </w:rPr>
      </w:pPr>
    </w:p>
    <w:p w14:paraId="6BDD1AFC" w14:textId="77777777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>A ausência de um ponto de pagamento na localidade obriga os residentes a se deslocar até o centro comercial, o que pode ser um desafio para aqueles que não dispõem de meio de transporte. A reabertura da casa lotérica beneficiará não apenas os moradores do caladinho de baixo, mas os bairros vizinhos, oferecendo-lhes acesso fácil e conveniente a serviços financeiros essenciais.</w:t>
      </w:r>
    </w:p>
    <w:p w14:paraId="1C612352" w14:textId="77777777" w:rsidR="003A35E6" w:rsidRPr="003A35E6" w:rsidRDefault="003A35E6" w:rsidP="003A35E6">
      <w:pPr>
        <w:jc w:val="both"/>
        <w:rPr>
          <w:sz w:val="24"/>
          <w:szCs w:val="24"/>
        </w:rPr>
      </w:pPr>
    </w:p>
    <w:p w14:paraId="5594B84F" w14:textId="77777777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>Além disso, contribuirá para o desenvolvimento econômico da região, gerando empregos e movimentando a economia local. Portanto, é fundamental que seja considerada a reabertura da casa lotérica, visando atender às necessidades financeiras da comunidade e melhorar a qualidade de vida dos residentes.</w:t>
      </w:r>
    </w:p>
    <w:p w14:paraId="456F9F64" w14:textId="77777777" w:rsidR="003A35E6" w:rsidRPr="003A35E6" w:rsidRDefault="003A35E6" w:rsidP="003A35E6">
      <w:pPr>
        <w:jc w:val="both"/>
        <w:rPr>
          <w:sz w:val="24"/>
          <w:szCs w:val="24"/>
        </w:rPr>
      </w:pPr>
    </w:p>
    <w:p w14:paraId="6642A05C" w14:textId="77777777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>Atenciosamente,</w:t>
      </w:r>
    </w:p>
    <w:p w14:paraId="6CB96D32" w14:textId="77777777" w:rsidR="003B4D2F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 xml:space="preserve">                                                    </w:t>
      </w:r>
    </w:p>
    <w:p w14:paraId="0DC4175A" w14:textId="77777777" w:rsidR="003B4D2F" w:rsidRDefault="003B4D2F" w:rsidP="003A35E6">
      <w:pPr>
        <w:jc w:val="both"/>
        <w:rPr>
          <w:sz w:val="24"/>
          <w:szCs w:val="24"/>
        </w:rPr>
      </w:pPr>
    </w:p>
    <w:p w14:paraId="12D6121A" w14:textId="77777777" w:rsidR="003B4D2F" w:rsidRDefault="003B4D2F" w:rsidP="003A35E6">
      <w:pPr>
        <w:jc w:val="both"/>
        <w:rPr>
          <w:sz w:val="24"/>
          <w:szCs w:val="24"/>
        </w:rPr>
      </w:pPr>
    </w:p>
    <w:p w14:paraId="250ECBE1" w14:textId="36C085B4" w:rsidR="003A35E6" w:rsidRPr="003A35E6" w:rsidRDefault="003A35E6" w:rsidP="003A35E6">
      <w:pPr>
        <w:jc w:val="both"/>
        <w:rPr>
          <w:sz w:val="24"/>
          <w:szCs w:val="24"/>
        </w:rPr>
      </w:pPr>
      <w:r w:rsidRPr="003A35E6">
        <w:rPr>
          <w:sz w:val="24"/>
          <w:szCs w:val="24"/>
        </w:rPr>
        <w:t xml:space="preserve">                    </w:t>
      </w:r>
    </w:p>
    <w:p w14:paraId="43B04424" w14:textId="77777777" w:rsidR="003A35E6" w:rsidRPr="003A35E6" w:rsidRDefault="003A35E6" w:rsidP="003A35E6">
      <w:pPr>
        <w:pStyle w:val="SemEspaamento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A35E6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Pr="003A35E6">
        <w:rPr>
          <w:rFonts w:ascii="Times New Roman" w:hAnsi="Times New Roman" w:cs="Times New Roman"/>
          <w:sz w:val="24"/>
          <w:szCs w:val="24"/>
        </w:rPr>
        <w:t>Anirton</w:t>
      </w:r>
      <w:proofErr w:type="spellEnd"/>
      <w:r w:rsidRPr="003A35E6">
        <w:rPr>
          <w:rFonts w:ascii="Times New Roman" w:hAnsi="Times New Roman" w:cs="Times New Roman"/>
          <w:sz w:val="24"/>
          <w:szCs w:val="24"/>
        </w:rPr>
        <w:t xml:space="preserve"> Valeriano da Silva (31)989544627</w:t>
      </w:r>
    </w:p>
    <w:p w14:paraId="5C32E4E7" w14:textId="77777777" w:rsidR="003A35E6" w:rsidRPr="003A35E6" w:rsidRDefault="003A35E6" w:rsidP="003A35E6">
      <w:pPr>
        <w:pStyle w:val="SemEspaamento"/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A35E6">
        <w:rPr>
          <w:rFonts w:ascii="Times New Roman" w:hAnsi="Times New Roman" w:cs="Times New Roman"/>
          <w:sz w:val="24"/>
          <w:szCs w:val="24"/>
        </w:rPr>
        <w:t>Miltinho do Sacolão</w:t>
      </w:r>
    </w:p>
    <w:p w14:paraId="27846B3B" w14:textId="77777777" w:rsidR="003A35E6" w:rsidRPr="003A35E6" w:rsidRDefault="003A35E6" w:rsidP="003A35E6">
      <w:pPr>
        <w:rPr>
          <w:sz w:val="24"/>
          <w:szCs w:val="24"/>
        </w:rPr>
      </w:pPr>
    </w:p>
    <w:p w14:paraId="0AAC341A" w14:textId="77777777" w:rsidR="008574B4" w:rsidRPr="003A35E6" w:rsidRDefault="008574B4">
      <w:pPr>
        <w:rPr>
          <w:sz w:val="24"/>
          <w:szCs w:val="24"/>
        </w:rPr>
      </w:pPr>
    </w:p>
    <w:p w14:paraId="0B578D2F" w14:textId="77777777" w:rsidR="008574B4" w:rsidRPr="003A35E6" w:rsidRDefault="008574B4">
      <w:pPr>
        <w:rPr>
          <w:b/>
          <w:sz w:val="24"/>
          <w:szCs w:val="24"/>
        </w:rPr>
      </w:pPr>
    </w:p>
    <w:p w14:paraId="38CFFF58" w14:textId="77777777" w:rsidR="008574B4" w:rsidRPr="003A35E6" w:rsidRDefault="008574B4">
      <w:pPr>
        <w:rPr>
          <w:b/>
          <w:sz w:val="24"/>
          <w:szCs w:val="24"/>
        </w:rPr>
      </w:pPr>
    </w:p>
    <w:p w14:paraId="1E83A072" w14:textId="77777777" w:rsidR="008574B4" w:rsidRPr="003A35E6" w:rsidRDefault="008574B4">
      <w:pPr>
        <w:rPr>
          <w:b/>
          <w:sz w:val="24"/>
          <w:szCs w:val="24"/>
        </w:rPr>
      </w:pPr>
    </w:p>
    <w:sectPr w:rsidR="008574B4" w:rsidRPr="003A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3A35E6"/>
    <w:rsid w:val="003B4D2F"/>
    <w:rsid w:val="005A33DE"/>
    <w:rsid w:val="008574B4"/>
    <w:rsid w:val="00E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Neucy Gonçalves Faustino da Silva</cp:lastModifiedBy>
  <cp:revision>4</cp:revision>
  <cp:lastPrinted>2025-04-07T16:20:00Z</cp:lastPrinted>
  <dcterms:created xsi:type="dcterms:W3CDTF">2019-02-27T19:57:00Z</dcterms:created>
  <dcterms:modified xsi:type="dcterms:W3CDTF">2025-04-07T16:39:00Z</dcterms:modified>
</cp:coreProperties>
</file>