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0A" w:rsidRDefault="0081480A" w:rsidP="00C80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C3" w:rsidRDefault="008850C3" w:rsidP="00C80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7B" w:rsidRDefault="001F267B" w:rsidP="00C80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11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8015B">
        <w:rPr>
          <w:rFonts w:ascii="Times New Roman" w:hAnsi="Times New Roman" w:cs="Times New Roman"/>
          <w:sz w:val="24"/>
          <w:szCs w:val="24"/>
        </w:rPr>
        <w:t>Nº 3.223</w:t>
      </w:r>
      <w:r w:rsidR="001B7171">
        <w:rPr>
          <w:rFonts w:ascii="Times New Roman" w:hAnsi="Times New Roman" w:cs="Times New Roman"/>
          <w:sz w:val="24"/>
          <w:szCs w:val="24"/>
        </w:rPr>
        <w:t>/2021</w:t>
      </w:r>
    </w:p>
    <w:p w:rsidR="001B7171" w:rsidRDefault="001B7171" w:rsidP="00C8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593" w:rsidRPr="001F267B" w:rsidRDefault="00ED3593" w:rsidP="00C8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7B" w:rsidRDefault="006108C6" w:rsidP="00C8015B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1F267B">
        <w:rPr>
          <w:b/>
          <w:bCs/>
          <w:color w:val="333333"/>
          <w:bdr w:val="none" w:sz="0" w:space="0" w:color="auto" w:frame="1"/>
          <w:shd w:val="clear" w:color="auto" w:fill="FFFFFF"/>
        </w:rPr>
        <w:t>“</w:t>
      </w:r>
      <w:r>
        <w:rPr>
          <w:b/>
          <w:color w:val="000000"/>
        </w:rPr>
        <w:t>D</w:t>
      </w:r>
      <w:r w:rsidRPr="001F267B">
        <w:rPr>
          <w:b/>
          <w:color w:val="000000"/>
        </w:rPr>
        <w:t>ispõe sobre a reserva de vagas de estacionamento especial para gestantes e pessoas acompanhadas de crianças de colo no âmbito</w:t>
      </w:r>
      <w:r w:rsidR="00C8015B">
        <w:rPr>
          <w:b/>
          <w:color w:val="000000"/>
        </w:rPr>
        <w:t xml:space="preserve"> d</w:t>
      </w:r>
      <w:r w:rsidRPr="001F267B">
        <w:rPr>
          <w:b/>
          <w:bCs/>
          <w:bdr w:val="none" w:sz="0" w:space="0" w:color="auto" w:frame="1"/>
          <w:shd w:val="clear" w:color="auto" w:fill="FFFFFF"/>
        </w:rPr>
        <w:t>o m</w:t>
      </w:r>
      <w:r>
        <w:rPr>
          <w:b/>
          <w:bCs/>
          <w:bdr w:val="none" w:sz="0" w:space="0" w:color="auto" w:frame="1"/>
          <w:shd w:val="clear" w:color="auto" w:fill="FFFFFF"/>
        </w:rPr>
        <w:t>unicípio de Coronel Fabriciano.</w:t>
      </w:r>
      <w:r w:rsidRPr="006108C6">
        <w:rPr>
          <w:b/>
          <w:color w:val="000000"/>
        </w:rPr>
        <w:t xml:space="preserve"> </w:t>
      </w:r>
      <w:r w:rsidRPr="001F267B">
        <w:rPr>
          <w:b/>
          <w:bCs/>
          <w:color w:val="333333"/>
          <w:bdr w:val="none" w:sz="0" w:space="0" w:color="auto" w:frame="1"/>
          <w:shd w:val="clear" w:color="auto" w:fill="FFFFFF"/>
        </w:rPr>
        <w:t>”</w:t>
      </w:r>
    </w:p>
    <w:p w:rsidR="008850C3" w:rsidRDefault="008850C3" w:rsidP="00C8015B">
      <w:pPr>
        <w:pStyle w:val="NormalWeb"/>
        <w:shd w:val="clear" w:color="auto" w:fill="FFFFFF"/>
        <w:spacing w:before="0" w:beforeAutospacing="0" w:after="0" w:afterAutospacing="0"/>
        <w:ind w:left="2124"/>
        <w:jc w:val="both"/>
        <w:rPr>
          <w:b/>
          <w:bCs/>
          <w:bdr w:val="none" w:sz="0" w:space="0" w:color="auto" w:frame="1"/>
          <w:shd w:val="clear" w:color="auto" w:fill="FFFFFF"/>
        </w:rPr>
      </w:pPr>
    </w:p>
    <w:p w:rsidR="008850C3" w:rsidRPr="001F267B" w:rsidRDefault="008850C3" w:rsidP="00C8015B">
      <w:pPr>
        <w:pStyle w:val="NormalWeb"/>
        <w:shd w:val="clear" w:color="auto" w:fill="FFFFFF"/>
        <w:spacing w:before="0" w:beforeAutospacing="0" w:after="0" w:afterAutospacing="0"/>
        <w:ind w:left="2124"/>
        <w:jc w:val="both"/>
        <w:rPr>
          <w:b/>
        </w:rPr>
      </w:pPr>
    </w:p>
    <w:p w:rsidR="001F267B" w:rsidRDefault="001F267B" w:rsidP="00C8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50C3">
        <w:rPr>
          <w:rFonts w:ascii="Times New Roman" w:hAnsi="Times New Roman" w:cs="Times New Roman"/>
          <w:sz w:val="24"/>
          <w:szCs w:val="24"/>
          <w:shd w:val="clear" w:color="auto" w:fill="FFFFFF"/>
        </w:rPr>
        <w:t>A Câmara Municipal de Coronel Fabriciano APROVA:</w:t>
      </w:r>
    </w:p>
    <w:p w:rsidR="008850C3" w:rsidRPr="008850C3" w:rsidRDefault="008850C3" w:rsidP="00C8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67B" w:rsidRDefault="001F267B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 w:rsidRPr="008850C3">
        <w:rPr>
          <w:rStyle w:val="Forte"/>
          <w:color w:val="000000"/>
        </w:rPr>
        <w:t>Art. 1º</w:t>
      </w:r>
      <w:r w:rsidRPr="008850C3">
        <w:rPr>
          <w:color w:val="000000"/>
        </w:rPr>
        <w:t> É assegurado a reserva, para gestantes durante todo o período gestacional e pessoas seguidas de crianças de colo com até dois anos de idade, de vagas preferenciais nos estacionamentos públicos e privados, as quais deverão ser posicionadas de forma a garantir o melhor bem-estar aos favorecidos.</w:t>
      </w:r>
    </w:p>
    <w:p w:rsidR="008850C3" w:rsidRPr="008850C3" w:rsidRDefault="008850C3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</w:p>
    <w:p w:rsidR="00D22388" w:rsidRDefault="0081480A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</w:pPr>
      <w:r w:rsidRPr="008850C3">
        <w:rPr>
          <w:b/>
        </w:rPr>
        <w:t xml:space="preserve">Art. 2º </w:t>
      </w:r>
      <w:r w:rsidRPr="008850C3">
        <w:t>As</w:t>
      </w:r>
      <w:r w:rsidR="00C44B00" w:rsidRPr="008850C3">
        <w:t xml:space="preserve"> vagas</w:t>
      </w:r>
      <w:r w:rsidRPr="008850C3">
        <w:t xml:space="preserve"> destinadas que</w:t>
      </w:r>
      <w:r w:rsidR="00C44B00" w:rsidRPr="008850C3">
        <w:t xml:space="preserve"> se menciona o caput deste artigo precisarão ser em número equivalente a dois por cento do total, garantida, no mínimo, uma vaga, devidamente sinalizada e com as especificações técnicas de desenho e traçado.</w:t>
      </w:r>
    </w:p>
    <w:p w:rsidR="008850C3" w:rsidRPr="008850C3" w:rsidRDefault="008850C3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</w:pPr>
    </w:p>
    <w:p w:rsidR="0081480A" w:rsidRDefault="0081480A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 w:rsidRPr="008850C3">
        <w:rPr>
          <w:b/>
        </w:rPr>
        <w:t xml:space="preserve">Art. 3° </w:t>
      </w:r>
      <w:r w:rsidRPr="008850C3">
        <w:rPr>
          <w:color w:val="000000"/>
        </w:rPr>
        <w:t>Para</w:t>
      </w:r>
      <w:r w:rsidR="00B00609">
        <w:rPr>
          <w:color w:val="000000"/>
        </w:rPr>
        <w:t xml:space="preserve"> </w:t>
      </w:r>
      <w:r w:rsidR="00AD2F15">
        <w:rPr>
          <w:color w:val="000000"/>
        </w:rPr>
        <w:t xml:space="preserve">que </w:t>
      </w:r>
      <w:r w:rsidR="00AD2F15" w:rsidRPr="008850C3">
        <w:rPr>
          <w:color w:val="000000"/>
        </w:rPr>
        <w:t>possa</w:t>
      </w:r>
      <w:r w:rsidRPr="008850C3">
        <w:rPr>
          <w:color w:val="000000"/>
        </w:rPr>
        <w:t xml:space="preserve"> fazer uso das vagas, ofertadas as gravidades e pessoas com crianças de colo com até dois anos de idade, será feita mediante o uso de adesivo de identificação, afixado no veículo, fornecido pela autoridade de trânsito local.</w:t>
      </w:r>
    </w:p>
    <w:p w:rsidR="008850C3" w:rsidRPr="008850C3" w:rsidRDefault="008850C3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</w:p>
    <w:p w:rsidR="0081480A" w:rsidRDefault="00D22388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r w:rsidRPr="008850C3">
        <w:rPr>
          <w:b/>
        </w:rPr>
        <w:t xml:space="preserve">Art. 4° </w:t>
      </w:r>
      <w:r w:rsidRPr="008850C3">
        <w:rPr>
          <w:color w:val="000000"/>
        </w:rPr>
        <w:t>O adesivo de identificação a que se cita este artigo terá validade pelo período de 24 (vinte e quatro) meses, abrangendo todo o período gestacional, bem como os primeiros meses de vida da criança, iniciando-se da data da comprovação da gestação.</w:t>
      </w:r>
    </w:p>
    <w:p w:rsidR="008850C3" w:rsidRPr="008850C3" w:rsidRDefault="008850C3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</w:p>
    <w:p w:rsidR="001F267B" w:rsidRDefault="00D22388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  <w:bookmarkStart w:id="0" w:name="_GoBack"/>
      <w:bookmarkEnd w:id="0"/>
      <w:r w:rsidRPr="008850C3">
        <w:rPr>
          <w:b/>
          <w:color w:val="000000"/>
        </w:rPr>
        <w:t xml:space="preserve">Art. 5° </w:t>
      </w:r>
      <w:r w:rsidRPr="008850C3">
        <w:rPr>
          <w:color w:val="000000"/>
        </w:rPr>
        <w:t>ficará claro que o adesivo deverá constar o período de validade de forma visível na parte frontal do adesivo, determinando o início e o fim da vigência do benefício, com destaque para o mês e ano da concessão e do vencimento.</w:t>
      </w:r>
    </w:p>
    <w:p w:rsidR="008850C3" w:rsidRPr="008850C3" w:rsidRDefault="008850C3" w:rsidP="00ED359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</w:rPr>
      </w:pPr>
    </w:p>
    <w:p w:rsidR="008850C3" w:rsidRDefault="008850C3" w:rsidP="00ED359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5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6</w:t>
      </w:r>
      <w:r w:rsidR="001F267B" w:rsidRPr="00885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1F267B" w:rsidRPr="0088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Revogam-se as disposições em contrário.</w:t>
      </w:r>
    </w:p>
    <w:p w:rsidR="000F4FF3" w:rsidRPr="008850C3" w:rsidRDefault="000F4FF3" w:rsidP="00ED359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67B" w:rsidRDefault="008850C3" w:rsidP="00ED359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5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7</w:t>
      </w:r>
      <w:r w:rsidR="001F267B" w:rsidRPr="00885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1F267B" w:rsidRPr="00885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8850C3" w:rsidRDefault="008850C3" w:rsidP="00C8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50C3" w:rsidRPr="008850C3" w:rsidRDefault="008850C3" w:rsidP="00C8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67B" w:rsidRPr="008850C3" w:rsidRDefault="001F267B" w:rsidP="00C8015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267B" w:rsidRPr="00ED3593" w:rsidRDefault="000F4FF3" w:rsidP="00C8015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93">
        <w:rPr>
          <w:rFonts w:ascii="Times New Roman" w:hAnsi="Times New Roman" w:cs="Times New Roman"/>
          <w:b/>
          <w:sz w:val="24"/>
          <w:szCs w:val="24"/>
        </w:rPr>
        <w:t>Sala das sessões 27 de outubro</w:t>
      </w:r>
      <w:r w:rsidR="001F267B" w:rsidRPr="00ED3593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:rsidR="008850C3" w:rsidRPr="00ED3593" w:rsidRDefault="008850C3" w:rsidP="00C8015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C3" w:rsidRPr="00ED3593" w:rsidRDefault="008850C3" w:rsidP="00C8015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7B" w:rsidRPr="00ED3593" w:rsidRDefault="001F267B" w:rsidP="00C80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67B" w:rsidRPr="00ED3593" w:rsidRDefault="001F267B" w:rsidP="00C8015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93">
        <w:rPr>
          <w:rFonts w:ascii="Times New Roman" w:hAnsi="Times New Roman" w:cs="Times New Roman"/>
          <w:b/>
          <w:sz w:val="24"/>
          <w:szCs w:val="24"/>
        </w:rPr>
        <w:t>Adriano Martins de Oliveira</w:t>
      </w:r>
    </w:p>
    <w:p w:rsidR="001F267B" w:rsidRPr="00ED3593" w:rsidRDefault="001F267B" w:rsidP="00C8015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93">
        <w:rPr>
          <w:rFonts w:ascii="Times New Roman" w:hAnsi="Times New Roman" w:cs="Times New Roman"/>
          <w:b/>
          <w:sz w:val="24"/>
          <w:szCs w:val="24"/>
        </w:rPr>
        <w:t>Autor</w:t>
      </w:r>
    </w:p>
    <w:sectPr w:rsidR="001F267B" w:rsidRPr="00ED3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B"/>
    <w:rsid w:val="000E6741"/>
    <w:rsid w:val="000F4FF3"/>
    <w:rsid w:val="001B7171"/>
    <w:rsid w:val="001F267B"/>
    <w:rsid w:val="006108C6"/>
    <w:rsid w:val="00620A65"/>
    <w:rsid w:val="00681606"/>
    <w:rsid w:val="00776CBE"/>
    <w:rsid w:val="0081480A"/>
    <w:rsid w:val="0084500A"/>
    <w:rsid w:val="008850C3"/>
    <w:rsid w:val="00910A48"/>
    <w:rsid w:val="00AD2F15"/>
    <w:rsid w:val="00B00609"/>
    <w:rsid w:val="00C44B00"/>
    <w:rsid w:val="00C8015B"/>
    <w:rsid w:val="00CC679F"/>
    <w:rsid w:val="00D22388"/>
    <w:rsid w:val="00E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94A2-D043-4729-8F17-BE12C80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26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FF3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E67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Adriano</dc:creator>
  <cp:keywords/>
  <dc:description/>
  <cp:lastModifiedBy>Neucy Gonçalves Faustino da Silva</cp:lastModifiedBy>
  <cp:revision>8</cp:revision>
  <cp:lastPrinted>2021-10-27T16:56:00Z</cp:lastPrinted>
  <dcterms:created xsi:type="dcterms:W3CDTF">2021-11-11T17:08:00Z</dcterms:created>
  <dcterms:modified xsi:type="dcterms:W3CDTF">2021-11-11T18:52:00Z</dcterms:modified>
</cp:coreProperties>
</file>